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77777777"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2825C84E" w:rsidR="002B452D" w:rsidRPr="002B452D" w:rsidRDefault="004D3973" w:rsidP="002B452D">
      <w:pPr>
        <w:jc w:val="right"/>
        <w:rPr>
          <w:lang w:eastAsia="en-US"/>
        </w:rPr>
      </w:pPr>
      <w:r>
        <w:rPr>
          <w:lang w:eastAsia="en-US"/>
        </w:rPr>
        <w:t>2</w:t>
      </w:r>
      <w:r w:rsidR="00345E50">
        <w:rPr>
          <w:lang w:eastAsia="en-US"/>
        </w:rPr>
        <w:t>0</w:t>
      </w:r>
      <w:r w:rsidR="002B452D" w:rsidRPr="002B452D">
        <w:rPr>
          <w:lang w:eastAsia="en-US"/>
        </w:rPr>
        <w:t>.</w:t>
      </w:r>
      <w:r w:rsidR="00EC60F7">
        <w:rPr>
          <w:lang w:eastAsia="en-US"/>
        </w:rPr>
        <w:t>06</w:t>
      </w:r>
      <w:r w:rsidR="002B452D" w:rsidRPr="002B452D">
        <w:rPr>
          <w:lang w:eastAsia="en-US"/>
        </w:rPr>
        <w:t>.202</w:t>
      </w:r>
      <w:r w:rsidR="00EC60F7">
        <w:rPr>
          <w:lang w:eastAsia="en-US"/>
        </w:rPr>
        <w:t>4</w:t>
      </w:r>
      <w:r w:rsidR="002B452D" w:rsidRPr="002B452D">
        <w:rPr>
          <w:lang w:eastAsia="en-US"/>
        </w:rPr>
        <w:t>. sēdes lēmumam Nr.</w:t>
      </w:r>
      <w:r w:rsidR="008B7C57">
        <w:rPr>
          <w:lang w:eastAsia="en-US"/>
        </w:rPr>
        <w:t>478</w:t>
      </w:r>
    </w:p>
    <w:p w14:paraId="127EB687" w14:textId="37FFCEB6" w:rsidR="002B452D" w:rsidRPr="002B452D" w:rsidRDefault="002B452D" w:rsidP="002B452D">
      <w:pPr>
        <w:jc w:val="right"/>
        <w:rPr>
          <w:lang w:eastAsia="en-US"/>
        </w:rPr>
      </w:pPr>
      <w:r w:rsidRPr="002B452D">
        <w:rPr>
          <w:lang w:eastAsia="en-US"/>
        </w:rPr>
        <w:t>(protokols Nr.</w:t>
      </w:r>
      <w:r w:rsidR="008B7C57">
        <w:rPr>
          <w:lang w:eastAsia="en-US"/>
        </w:rPr>
        <w:t>11</w:t>
      </w:r>
      <w:r w:rsidRPr="002B452D">
        <w:rPr>
          <w:lang w:eastAsia="en-US"/>
        </w:rPr>
        <w:t>,</w:t>
      </w:r>
      <w:r w:rsidR="00EE714A">
        <w:rPr>
          <w:lang w:eastAsia="en-US"/>
        </w:rPr>
        <w:t xml:space="preserve"> </w:t>
      </w:r>
      <w:r w:rsidR="008B7C57">
        <w:rPr>
          <w:lang w:eastAsia="en-US"/>
        </w:rPr>
        <w:t>64</w:t>
      </w:r>
      <w:r w:rsidRPr="002B452D">
        <w:rPr>
          <w:lang w:eastAsia="en-US"/>
        </w:rPr>
        <w:t>.)</w:t>
      </w:r>
    </w:p>
    <w:p w14:paraId="61E677FF" w14:textId="77777777" w:rsidR="007A4DC3" w:rsidRPr="009773E3" w:rsidRDefault="007A4DC3" w:rsidP="007A4DC3">
      <w:pPr>
        <w:jc w:val="right"/>
      </w:pPr>
    </w:p>
    <w:p w14:paraId="615850C5" w14:textId="1949F98B" w:rsidR="007A4DC3" w:rsidRPr="00BE3525" w:rsidRDefault="007A4DC3" w:rsidP="00AA762A">
      <w:pPr>
        <w:jc w:val="center"/>
        <w:rPr>
          <w:b/>
          <w:caps/>
        </w:rPr>
      </w:pPr>
      <w:r w:rsidRPr="00BE3525">
        <w:rPr>
          <w:b/>
          <w:caps/>
        </w:rPr>
        <w:t>LIMBAŽU NOVADA pašvaldības KUSTAMĀS MANTAS</w:t>
      </w:r>
      <w:r w:rsidR="00AA762A">
        <w:rPr>
          <w:b/>
          <w:caps/>
        </w:rPr>
        <w:t xml:space="preserve"> -</w:t>
      </w:r>
      <w:r w:rsidRPr="00BE3525">
        <w:rPr>
          <w:b/>
          <w:caps/>
        </w:rPr>
        <w:t xml:space="preserve"> </w:t>
      </w:r>
      <w:r w:rsidR="00AA762A" w:rsidRPr="00AA762A">
        <w:rPr>
          <w:b/>
          <w:caps/>
        </w:rPr>
        <w:t>LED mobilo luksoforu</w:t>
      </w:r>
      <w:r w:rsidRPr="00BE3525">
        <w:rPr>
          <w:b/>
          <w:bCs/>
          <w:caps/>
        </w:rPr>
        <w:t xml:space="preserve"> </w:t>
      </w:r>
      <w:r w:rsidR="006B1762" w:rsidRPr="00BE3525">
        <w:rPr>
          <w:b/>
          <w:bCs/>
          <w:caps/>
        </w:rPr>
        <w:t xml:space="preserve">ELEKTRONISKĀS </w:t>
      </w:r>
      <w:r w:rsidRPr="00BE3525">
        <w:rPr>
          <w:b/>
          <w:caps/>
        </w:rPr>
        <w:t>IZSOLES NOTEIKUMI</w:t>
      </w:r>
    </w:p>
    <w:p w14:paraId="2C6A73AA" w14:textId="77777777" w:rsidR="009773E3" w:rsidRPr="009773E3" w:rsidRDefault="009773E3" w:rsidP="008E3413">
      <w:pP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33931316" w:rsidR="0035009D" w:rsidRPr="002A74F8"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266F4F" w:rsidRPr="00266F4F">
        <w:t xml:space="preserve">divi LED mobilie luksofori LZA 500-LED ar integrētu GPS uztvērēju un Radara sensoru (turpmāk </w:t>
      </w:r>
      <w:r w:rsidR="00266F4F">
        <w:t>tekstā -</w:t>
      </w:r>
      <w:r w:rsidR="00622D91" w:rsidRPr="002A74F8">
        <w:t>IZSOLES OBJEKTS</w:t>
      </w:r>
      <w:r w:rsidR="003B2950" w:rsidRPr="002A74F8">
        <w:t xml:space="preserve">). </w:t>
      </w:r>
    </w:p>
    <w:p w14:paraId="75ADD8BD" w14:textId="276C8C14" w:rsidR="009E656C" w:rsidRPr="002A74F8" w:rsidRDefault="00A724F8" w:rsidP="004E4905">
      <w:pPr>
        <w:numPr>
          <w:ilvl w:val="1"/>
          <w:numId w:val="7"/>
        </w:numPr>
        <w:ind w:left="567" w:hanging="567"/>
        <w:rPr>
          <w:b/>
        </w:rPr>
      </w:pPr>
      <w:r w:rsidRPr="002A74F8">
        <w:t xml:space="preserve">IZSOLES OBJEKTA </w:t>
      </w:r>
      <w:r w:rsidR="009773E3" w:rsidRPr="002A74F8">
        <w:t xml:space="preserve"> nosacītā </w:t>
      </w:r>
      <w:r w:rsidR="002F7DB4" w:rsidRPr="002A74F8">
        <w:t>cena (</w:t>
      </w:r>
      <w:r w:rsidR="004D5196" w:rsidRPr="002A74F8">
        <w:t xml:space="preserve">izsoles </w:t>
      </w:r>
      <w:r w:rsidR="009773E3" w:rsidRPr="002A74F8">
        <w:t>sākumcena</w:t>
      </w:r>
      <w:r w:rsidR="002F7DB4" w:rsidRPr="002A74F8">
        <w:t xml:space="preserve">) </w:t>
      </w:r>
      <w:r w:rsidR="009773E3" w:rsidRPr="002A74F8">
        <w:t xml:space="preserve"> – </w:t>
      </w:r>
      <w:r w:rsidR="002A74F8" w:rsidRPr="002A74F8">
        <w:t>5</w:t>
      </w:r>
      <w:r w:rsidR="009773E3" w:rsidRPr="002A74F8">
        <w:t xml:space="preserve"> </w:t>
      </w:r>
      <w:r w:rsidR="002A74F8" w:rsidRPr="002A74F8">
        <w:t>9</w:t>
      </w:r>
      <w:r w:rsidR="009773E3" w:rsidRPr="002A74F8">
        <w:t>00,00 EUR (</w:t>
      </w:r>
      <w:r w:rsidR="002A74F8" w:rsidRPr="002A74F8">
        <w:t>pieci</w:t>
      </w:r>
      <w:r w:rsidR="009773E3" w:rsidRPr="002A74F8">
        <w:t xml:space="preserve"> tūkstoši</w:t>
      </w:r>
      <w:r w:rsidR="009E656C" w:rsidRPr="002A74F8">
        <w:t xml:space="preserve"> </w:t>
      </w:r>
      <w:r w:rsidR="002A74F8" w:rsidRPr="002A74F8">
        <w:t>deviņi</w:t>
      </w:r>
      <w:r w:rsidR="009E656C" w:rsidRPr="002A74F8">
        <w:t xml:space="preserve"> simt</w:t>
      </w:r>
      <w:r w:rsidR="002A74F8" w:rsidRPr="002A74F8">
        <w:t>i</w:t>
      </w:r>
      <w:r w:rsidR="009E656C" w:rsidRPr="002A74F8">
        <w:t xml:space="preserve"> </w:t>
      </w:r>
      <w:r w:rsidR="009773E3" w:rsidRPr="002A74F8">
        <w:t xml:space="preserve"> </w:t>
      </w:r>
      <w:proofErr w:type="spellStart"/>
      <w:r w:rsidR="009773E3" w:rsidRPr="002A74F8">
        <w:t>euro</w:t>
      </w:r>
      <w:proofErr w:type="spellEnd"/>
      <w:r w:rsidR="009773E3" w:rsidRPr="002A74F8">
        <w:t xml:space="preserve"> un 00 centi). </w:t>
      </w:r>
    </w:p>
    <w:p w14:paraId="13889CA8" w14:textId="3FD754C3" w:rsidR="009773E3" w:rsidRPr="009773E3" w:rsidRDefault="009773E3" w:rsidP="004E4905">
      <w:pPr>
        <w:numPr>
          <w:ilvl w:val="1"/>
          <w:numId w:val="7"/>
        </w:numPr>
        <w:ind w:left="567" w:hanging="567"/>
        <w:rPr>
          <w:b/>
        </w:rPr>
      </w:pPr>
      <w:r w:rsidRPr="004D5196">
        <w:t xml:space="preserve">Izsoles solis </w:t>
      </w:r>
      <w:r w:rsidRPr="005C1813">
        <w:t xml:space="preserve">– </w:t>
      </w:r>
      <w:r w:rsidR="005C1813" w:rsidRPr="005C1813">
        <w:t>1</w:t>
      </w:r>
      <w:r w:rsidRPr="005C1813">
        <w:t xml:space="preserve">00,00 </w:t>
      </w:r>
      <w:r w:rsidRPr="004D5196">
        <w:t>EUR (</w:t>
      </w:r>
      <w:r w:rsidR="005C1813">
        <w:t>viens</w:t>
      </w:r>
      <w:r w:rsidRPr="004D5196">
        <w:t xml:space="preserve"> simt</w:t>
      </w:r>
      <w:r w:rsidR="005C1813">
        <w:t>s</w:t>
      </w:r>
      <w:r w:rsidRPr="004D5196">
        <w:t xml:space="preserve"> </w:t>
      </w:r>
      <w:proofErr w:type="spellStart"/>
      <w:r w:rsidRPr="004D5196">
        <w:t>euro</w:t>
      </w:r>
      <w:proofErr w:type="spellEnd"/>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72BA3A90" w:rsidR="009773E3" w:rsidRPr="009773E3" w:rsidRDefault="009773E3" w:rsidP="00B33A54">
      <w:pPr>
        <w:numPr>
          <w:ilvl w:val="1"/>
          <w:numId w:val="7"/>
        </w:numPr>
        <w:spacing w:after="160" w:line="259" w:lineRule="auto"/>
        <w:ind w:left="567" w:hanging="567"/>
      </w:pPr>
      <w:r w:rsidRPr="009773E3">
        <w:t>Informācija (sludinājums) par izsoli tiek publicēta Latvijas Republikas oficiālajā izdevumā „Latvijas Vēstnesis”, laikrakstā „</w:t>
      </w:r>
      <w:r w:rsidR="00726445">
        <w:t>Limbažu novada ziņas</w:t>
      </w:r>
      <w:r w:rsidRPr="009773E3">
        <w:t xml:space="preserve">”, </w:t>
      </w:r>
      <w:bookmarkStart w:id="0"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0"/>
      <w:r w:rsidR="00202643" w:rsidRPr="008C0E70">
        <w:rPr>
          <w:color w:val="4472C4" w:themeColor="accent1"/>
          <w:u w:val="single"/>
        </w:rPr>
        <w:t xml:space="preserve"> </w:t>
      </w:r>
      <w:r w:rsidR="00202643" w:rsidRPr="00202643">
        <w:t xml:space="preserve">Tālrunis informācijai </w:t>
      </w:r>
      <w:r w:rsidR="0022311D" w:rsidRPr="0022311D">
        <w:t>26656289</w:t>
      </w:r>
      <w:r w:rsidR="00202643">
        <w:t xml:space="preserve">, </w:t>
      </w:r>
      <w:r w:rsidR="00B1464C">
        <w:t xml:space="preserve">20220540, e-pasts: </w:t>
      </w:r>
      <w:hyperlink r:id="rId9" w:history="1">
        <w:r w:rsidR="00B1464C" w:rsidRPr="008C0E70">
          <w:rPr>
            <w:rStyle w:val="Hipersaite"/>
            <w:color w:val="4472C4" w:themeColor="accent1"/>
          </w:rPr>
          <w:t>salacgriva@limbazunovads.lv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1" w:name="2"/>
      <w:bookmarkEnd w:id="1"/>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0F06D9A0" w:rsidR="009773E3" w:rsidRPr="009773E3" w:rsidRDefault="009773E3" w:rsidP="002F7DB4">
      <w:pPr>
        <w:numPr>
          <w:ilvl w:val="1"/>
          <w:numId w:val="8"/>
        </w:numPr>
        <w:ind w:left="567" w:hanging="567"/>
        <w:contextualSpacing/>
        <w:rPr>
          <w:color w:val="000000"/>
        </w:rPr>
      </w:pPr>
      <w:r w:rsidRPr="00EA5762">
        <w:t xml:space="preserve">Visiem pretendentiem, kuri vēlas piedalīties izsolē,  </w:t>
      </w:r>
      <w:r w:rsidR="00C47EDF">
        <w:t>1</w:t>
      </w:r>
      <w:r w:rsidRPr="00EA5762">
        <w:t>0 (desmit)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w:t>
      </w:r>
      <w:r w:rsidR="005C1813" w:rsidRPr="00266F4F">
        <w:t>LED mobil</w:t>
      </w:r>
      <w:r w:rsidR="005C1813">
        <w:t>o</w:t>
      </w:r>
      <w:r w:rsidR="005C1813" w:rsidRPr="00266F4F">
        <w:t xml:space="preserve"> luksofor</w:t>
      </w:r>
      <w:r w:rsidR="005C1813">
        <w:t>u</w:t>
      </w:r>
      <w:r w:rsidR="005C1813" w:rsidRPr="00EA5762">
        <w:t xml:space="preserve"> </w:t>
      </w:r>
      <w:r w:rsidRPr="00EA5762">
        <w:t xml:space="preserve">elektroniskai izsolei”, </w:t>
      </w:r>
      <w:r w:rsidR="008764B4" w:rsidRPr="00EA5762">
        <w:t xml:space="preserve">Limbažu </w:t>
      </w:r>
      <w:r w:rsidR="008764B4">
        <w:t xml:space="preserve">novada pašvaldības </w:t>
      </w:r>
      <w:r w:rsidRPr="009773E3">
        <w:t xml:space="preserve">norēķinu kontā: A/S SEB Banka, </w:t>
      </w:r>
      <w:r w:rsidR="004652CA" w:rsidRPr="002F7DB4">
        <w:rPr>
          <w:color w:val="000000"/>
          <w:shd w:val="clear" w:color="auto" w:fill="FFFFFF"/>
        </w:rPr>
        <w:t>konta Nr. LV71UNLA0013013130848.</w:t>
      </w:r>
    </w:p>
    <w:p w14:paraId="149BA464" w14:textId="68AAA5C8" w:rsidR="009773E3" w:rsidRDefault="009773E3" w:rsidP="009773E3"/>
    <w:p w14:paraId="68E12AE5" w14:textId="2E84F222" w:rsidR="005C1813" w:rsidRPr="009773E3" w:rsidRDefault="005C181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6E6EBC70" w:rsidR="009773E3" w:rsidRPr="009773E3" w:rsidRDefault="00202643" w:rsidP="001E2F88">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26534A">
        <w:t>4</w:t>
      </w:r>
      <w:r w:rsidRPr="00EA5762">
        <w:t>.</w:t>
      </w:r>
      <w:r w:rsidR="00EA5762" w:rsidRPr="00EA5762">
        <w:t xml:space="preserve"> gada </w:t>
      </w:r>
      <w:r w:rsidR="002A23A9">
        <w:t>8</w:t>
      </w:r>
      <w:r w:rsidR="00EA5762" w:rsidRPr="00EA5762">
        <w:t xml:space="preserve">. </w:t>
      </w:r>
      <w:r w:rsidR="00EB5B0D">
        <w:t xml:space="preserve">jūlijā </w:t>
      </w:r>
      <w:r w:rsidRPr="00EA5762">
        <w:t>plkst.13:00 un noslēdzas</w:t>
      </w:r>
      <w:r w:rsidR="008A4596">
        <w:t xml:space="preserve"> </w:t>
      </w:r>
      <w:r w:rsidRPr="00EA5762">
        <w:t>202</w:t>
      </w:r>
      <w:r w:rsidR="00C43255">
        <w:t>4</w:t>
      </w:r>
      <w:r w:rsidRPr="00EA5762">
        <w:t>.</w:t>
      </w:r>
      <w:r w:rsidR="00C43255">
        <w:t xml:space="preserve"> </w:t>
      </w:r>
      <w:r w:rsidR="00EA5762">
        <w:t xml:space="preserve">gada </w:t>
      </w:r>
      <w:r w:rsidR="002A23A9">
        <w:t>29</w:t>
      </w:r>
      <w:r w:rsidR="00EA5762">
        <w:t>.</w:t>
      </w:r>
      <w:r w:rsidR="00CD2280">
        <w:t xml:space="preserve"> </w:t>
      </w:r>
      <w:r w:rsidR="007D510B">
        <w:t>jūlij</w:t>
      </w:r>
      <w:r w:rsidR="00EB5B0D">
        <w:t>ā</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r w:rsidR="001E2F88">
        <w:t xml:space="preserve"> Pieteikšanās </w:t>
      </w:r>
      <w:r w:rsidR="001E2F88" w:rsidRPr="00A77E78">
        <w:t xml:space="preserve">termiņš </w:t>
      </w:r>
      <w:r w:rsidR="001E2F88">
        <w:t xml:space="preserve">līdz </w:t>
      </w:r>
      <w:r w:rsidR="001E2F88" w:rsidRPr="002809C5">
        <w:rPr>
          <w:b/>
          <w:bCs/>
        </w:rPr>
        <w:t>202</w:t>
      </w:r>
      <w:r w:rsidR="002A23A9">
        <w:rPr>
          <w:b/>
          <w:bCs/>
        </w:rPr>
        <w:t>4</w:t>
      </w:r>
      <w:r w:rsidR="001E2F88" w:rsidRPr="002809C5">
        <w:rPr>
          <w:b/>
          <w:bCs/>
        </w:rPr>
        <w:t xml:space="preserve">. gada </w:t>
      </w:r>
      <w:r w:rsidR="007D510B">
        <w:rPr>
          <w:b/>
          <w:bCs/>
        </w:rPr>
        <w:t>1</w:t>
      </w:r>
      <w:r w:rsidR="002A23A9">
        <w:rPr>
          <w:b/>
          <w:bCs/>
        </w:rPr>
        <w:t>8</w:t>
      </w:r>
      <w:r w:rsidR="001E2F88" w:rsidRPr="002809C5">
        <w:rPr>
          <w:b/>
          <w:bCs/>
        </w:rPr>
        <w:t>.</w:t>
      </w:r>
      <w:r w:rsidR="00D05782">
        <w:rPr>
          <w:b/>
          <w:bCs/>
        </w:rPr>
        <w:t xml:space="preserve"> </w:t>
      </w:r>
      <w:r w:rsidR="00EB5B0D">
        <w:rPr>
          <w:b/>
          <w:bCs/>
        </w:rPr>
        <w:t>jūlijam</w:t>
      </w:r>
      <w:r w:rsidR="001E2F88" w:rsidRPr="002809C5">
        <w:rPr>
          <w:b/>
          <w:bCs/>
        </w:rPr>
        <w:t>.</w:t>
      </w:r>
      <w:r w:rsidR="001E2F88">
        <w:t xml:space="preserve"> </w:t>
      </w:r>
    </w:p>
    <w:p w14:paraId="58E3B7F9" w14:textId="77777777" w:rsidR="009773E3" w:rsidRPr="009773E3" w:rsidRDefault="009773E3" w:rsidP="004E4905">
      <w:pPr>
        <w:numPr>
          <w:ilvl w:val="1"/>
          <w:numId w:val="8"/>
        </w:numPr>
        <w:ind w:left="567" w:hanging="567"/>
      </w:pPr>
      <w:r w:rsidRPr="009773E3">
        <w:lastRenderedPageBreak/>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00A8BB7E"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EB5B0D" w:rsidRPr="00BF7159">
        <w:t>1</w:t>
      </w:r>
      <w:r w:rsidRPr="00BF7159">
        <w:t>00,00 EUR (</w:t>
      </w:r>
      <w:r w:rsidR="00DA55BA" w:rsidRPr="00BF7159">
        <w:t>divi</w:t>
      </w:r>
      <w:r w:rsidRPr="00BF7159">
        <w:t xml:space="preserve"> </w:t>
      </w:r>
      <w:r w:rsidRPr="009773E3">
        <w:t>si</w:t>
      </w:r>
      <w:r w:rsidRPr="004D5196">
        <w:t>mt</w:t>
      </w:r>
      <w:r w:rsidR="00447DE1" w:rsidRPr="004D5196">
        <w:t>i</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4E374F" w:rsidRDefault="009773E3" w:rsidP="004E4905">
      <w:pPr>
        <w:numPr>
          <w:ilvl w:val="1"/>
          <w:numId w:val="8"/>
        </w:numPr>
        <w:ind w:left="567" w:hanging="567"/>
      </w:pPr>
      <w:r w:rsidRPr="004E374F">
        <w:t>Izsoles norises laikā un pēc izsoles noslēguma elektronisko izsoļu vietnē ir publiski pieejama informācija par augstāko nosolīto cenu.</w:t>
      </w:r>
    </w:p>
    <w:p w14:paraId="4A0E8D23" w14:textId="02ABB180" w:rsidR="009773E3" w:rsidRPr="009773E3" w:rsidRDefault="009773E3" w:rsidP="004E4905">
      <w:pPr>
        <w:numPr>
          <w:ilvl w:val="1"/>
          <w:numId w:val="8"/>
        </w:numPr>
        <w:ind w:left="567" w:hanging="567"/>
      </w:pPr>
      <w:r w:rsidRPr="004E374F">
        <w:t xml:space="preserve">Izsole noslēdzas </w:t>
      </w:r>
      <w:r w:rsidR="00C47EDF" w:rsidRPr="004E374F">
        <w:t>2</w:t>
      </w:r>
      <w:r w:rsidRPr="004E374F">
        <w:t>0 (</w:t>
      </w:r>
      <w:r w:rsidR="00C47EDF" w:rsidRPr="004E374F">
        <w:t>div</w:t>
      </w:r>
      <w:r w:rsidRPr="004E374F">
        <w:t xml:space="preserve">desmitajā) dienā no Īpašuma izsoles sludinājuma norādītā izsoles sākuma datuma plkst.13:00, bet, ja </w:t>
      </w:r>
      <w:r w:rsidR="006A32A9">
        <w:t>2</w:t>
      </w:r>
      <w:r w:rsidRPr="004E374F">
        <w:t>0 (</w:t>
      </w:r>
      <w:r w:rsidR="006A32A9">
        <w:t>div</w:t>
      </w:r>
      <w:r w:rsidRPr="004E374F">
        <w:t>desmitā</w:t>
      </w:r>
      <w:r w:rsidRPr="009773E3">
        <w:t xml:space="preserve">)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5552ECF9" w:rsidR="009773E3" w:rsidRPr="009773E3" w:rsidRDefault="009773E3" w:rsidP="004E4905">
      <w:pPr>
        <w:numPr>
          <w:ilvl w:val="1"/>
          <w:numId w:val="8"/>
        </w:numPr>
        <w:ind w:left="567" w:hanging="567"/>
      </w:pPr>
      <w:r w:rsidRPr="009773E3">
        <w:t xml:space="preserve">Izsoles dalībniekiem, kuri nav nosolījuši </w:t>
      </w:r>
      <w:r w:rsidR="000166AB" w:rsidRPr="00F6173E">
        <w:t xml:space="preserve">IZSOLES OBJEKTU, </w:t>
      </w:r>
      <w:r w:rsidRPr="009773E3">
        <w:t xml:space="preserve">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F6DD70A" w14:textId="77777777" w:rsidR="004B0210" w:rsidRDefault="009773E3" w:rsidP="00F6173E">
      <w:pPr>
        <w:numPr>
          <w:ilvl w:val="1"/>
          <w:numId w:val="8"/>
        </w:numPr>
        <w:ind w:left="567" w:hanging="567"/>
      </w:pPr>
      <w:r w:rsidRPr="009773E3">
        <w:t>Elektronisko izsoļu vietnē elektroniski sagatavotais akts uzskatāma par nodomu protokolu un tam ir informatīvs raksturs.</w:t>
      </w:r>
    </w:p>
    <w:p w14:paraId="0A487F47" w14:textId="741A48F5" w:rsidR="009773E3" w:rsidRDefault="00F6173E" w:rsidP="00F6173E">
      <w:pPr>
        <w:numPr>
          <w:ilvl w:val="1"/>
          <w:numId w:val="8"/>
        </w:numPr>
        <w:ind w:left="567" w:hanging="567"/>
      </w:pPr>
      <w:r w:rsidRPr="00F6173E">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 vai izstrādāt jaunus izsoles noteikumus un iesniegt apstiprināšanai Limbažu novada domei.</w:t>
      </w:r>
    </w:p>
    <w:p w14:paraId="6E689965" w14:textId="77777777" w:rsidR="00713B12" w:rsidRDefault="00713B12" w:rsidP="00713B12">
      <w:pPr>
        <w:ind w:left="567"/>
      </w:pPr>
    </w:p>
    <w:p w14:paraId="31775EB7" w14:textId="77777777" w:rsidR="00713B12" w:rsidRPr="009773E3" w:rsidRDefault="00713B12" w:rsidP="00713B12">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lastRenderedPageBreak/>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3A9E1E52"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w:t>
      </w:r>
      <w:r w:rsidR="002C5917">
        <w:rPr>
          <w:bCs/>
        </w:rPr>
        <w:t>2</w:t>
      </w:r>
      <w:r w:rsidRPr="00503E3A">
        <w:rPr>
          <w:bCs/>
        </w:rPr>
        <w:t xml:space="preserve"> (</w:t>
      </w:r>
      <w:r w:rsidR="002C5917">
        <w:rPr>
          <w:bCs/>
        </w:rPr>
        <w:t>divu</w:t>
      </w:r>
      <w:r w:rsidRPr="00503E3A">
        <w:rPr>
          <w:bCs/>
        </w:rPr>
        <w:t xml:space="preserve">) </w:t>
      </w:r>
      <w:r w:rsidR="002C5917">
        <w:rPr>
          <w:bCs/>
        </w:rPr>
        <w:t xml:space="preserve">nedēļu </w:t>
      </w:r>
      <w:r w:rsidRPr="00503E3A">
        <w:rPr>
          <w:bCs/>
        </w:rPr>
        <w:t xml:space="preserve">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3" w:name="4"/>
      <w:bookmarkEnd w:id="3"/>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651448">
      <w:pPr>
        <w:pStyle w:val="v1msonormal"/>
        <w:spacing w:before="0" w:beforeAutospacing="0" w:after="0" w:afterAutospacing="0"/>
        <w:ind w:firstLine="720"/>
        <w:jc w:val="both"/>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6868C565" w14:textId="77777777" w:rsidR="008B7C57" w:rsidRDefault="008B7C57" w:rsidP="007A4DC3">
      <w:pPr>
        <w:jc w:val="center"/>
        <w:rPr>
          <w:b/>
          <w:caps/>
        </w:rPr>
        <w:sectPr w:rsidR="008B7C57" w:rsidSect="00EB5B0D">
          <w:pgSz w:w="11906" w:h="16838"/>
          <w:pgMar w:top="1134" w:right="567" w:bottom="1134" w:left="1701" w:header="709" w:footer="709" w:gutter="0"/>
          <w:pgNumType w:start="1"/>
          <w:cols w:space="708"/>
          <w:titlePg/>
          <w:docGrid w:linePitch="360"/>
        </w:sectPr>
      </w:pPr>
    </w:p>
    <w:p w14:paraId="1D9AAB3F" w14:textId="112912A8" w:rsidR="00A873D8" w:rsidRPr="00EE39E1" w:rsidRDefault="00A873D8" w:rsidP="00A873D8">
      <w:pPr>
        <w:ind w:left="6521"/>
        <w:jc w:val="right"/>
        <w:rPr>
          <w:rFonts w:eastAsia="Calibri"/>
        </w:rPr>
      </w:pPr>
      <w:r>
        <w:rPr>
          <w:rFonts w:eastAsia="Calibri"/>
          <w:b/>
          <w:bCs/>
          <w:caps/>
        </w:rPr>
        <w:lastRenderedPageBreak/>
        <w:t>1</w:t>
      </w:r>
      <w:r w:rsidRPr="00EE39E1">
        <w:rPr>
          <w:rFonts w:eastAsia="Calibri"/>
          <w:b/>
          <w:bCs/>
          <w:caps/>
        </w:rPr>
        <w:t>.</w:t>
      </w:r>
      <w:bookmarkStart w:id="4" w:name="_GoBack"/>
      <w:r w:rsidRPr="00EE39E1">
        <w:rPr>
          <w:rFonts w:eastAsia="Calibri"/>
          <w:b/>
          <w:bCs/>
          <w:caps/>
        </w:rPr>
        <w:t>pielik</w:t>
      </w:r>
      <w:bookmarkEnd w:id="4"/>
      <w:r w:rsidRPr="00EE39E1">
        <w:rPr>
          <w:rFonts w:eastAsia="Calibri"/>
          <w:b/>
          <w:bCs/>
          <w:caps/>
        </w:rPr>
        <w:t>ums</w:t>
      </w:r>
    </w:p>
    <w:p w14:paraId="51A855CB" w14:textId="29618BBF" w:rsidR="00A873D8" w:rsidRPr="00EE39E1" w:rsidRDefault="00A873D8" w:rsidP="00A873D8">
      <w:pPr>
        <w:ind w:left="6521"/>
        <w:jc w:val="right"/>
        <w:rPr>
          <w:rFonts w:eastAsia="Calibri"/>
        </w:rPr>
      </w:pPr>
      <w:r>
        <w:rPr>
          <w:rFonts w:eastAsia="Calibri"/>
        </w:rPr>
        <w:t>20.06.202</w:t>
      </w:r>
      <w:r w:rsidR="00C279DB">
        <w:rPr>
          <w:rFonts w:eastAsia="Calibri"/>
        </w:rPr>
        <w:t>4</w:t>
      </w:r>
      <w:r>
        <w:rPr>
          <w:rFonts w:eastAsia="Calibri"/>
        </w:rPr>
        <w:t xml:space="preserve">. </w:t>
      </w:r>
      <w:r w:rsidRPr="00EE39E1">
        <w:rPr>
          <w:rFonts w:eastAsia="Calibri"/>
        </w:rPr>
        <w:t>L</w:t>
      </w:r>
      <w:r w:rsidRPr="00EE39E1">
        <w:rPr>
          <w:rFonts w:eastAsia="Calibri"/>
          <w:szCs w:val="20"/>
        </w:rPr>
        <w:t xml:space="preserve">imbažu novada pašvaldības kustamās mantas – </w:t>
      </w:r>
      <w:r w:rsidRPr="00F043C3">
        <w:rPr>
          <w:rFonts w:eastAsia="Calibri"/>
        </w:rPr>
        <w:t>LED MOBILO LUKSOFORU</w:t>
      </w:r>
      <w:r w:rsidRPr="001A500F">
        <w:rPr>
          <w:rFonts w:eastAsia="Calibri"/>
        </w:rPr>
        <w:t>,</w:t>
      </w:r>
      <w:r w:rsidRPr="00A1455D">
        <w:rPr>
          <w:rFonts w:eastAsia="Calibri"/>
          <w:color w:val="FF0000"/>
        </w:rPr>
        <w:t xml:space="preserve"> </w:t>
      </w:r>
      <w:r w:rsidRPr="00EE39E1">
        <w:rPr>
          <w:rFonts w:eastAsia="Calibri"/>
          <w:szCs w:val="20"/>
        </w:rPr>
        <w:t>izsoles noteikumiem</w:t>
      </w:r>
    </w:p>
    <w:p w14:paraId="41F038A5" w14:textId="77777777" w:rsidR="00A873D8" w:rsidRPr="003577DC" w:rsidRDefault="00A873D8" w:rsidP="00A873D8">
      <w:pPr>
        <w:ind w:left="6521" w:right="-143"/>
      </w:pPr>
    </w:p>
    <w:p w14:paraId="37B9DAFF" w14:textId="77777777" w:rsidR="00A873D8" w:rsidRPr="003577DC" w:rsidRDefault="00A873D8" w:rsidP="00A873D8">
      <w:pPr>
        <w:autoSpaceDE w:val="0"/>
        <w:autoSpaceDN w:val="0"/>
        <w:adjustRightInd w:val="0"/>
        <w:rPr>
          <w:b/>
        </w:rPr>
      </w:pPr>
    </w:p>
    <w:p w14:paraId="7013464B" w14:textId="77777777" w:rsidR="00A873D8" w:rsidRPr="003577DC" w:rsidRDefault="00A873D8" w:rsidP="00A873D8">
      <w:pPr>
        <w:autoSpaceDE w:val="0"/>
        <w:autoSpaceDN w:val="0"/>
        <w:adjustRightInd w:val="0"/>
        <w:jc w:val="center"/>
        <w:rPr>
          <w:b/>
          <w:i/>
        </w:rPr>
      </w:pPr>
      <w:r w:rsidRPr="003577DC">
        <w:rPr>
          <w:b/>
        </w:rPr>
        <w:t xml:space="preserve">PIRKUMA LĪGUMS </w:t>
      </w:r>
      <w:r w:rsidRPr="003577DC">
        <w:rPr>
          <w:b/>
          <w:i/>
        </w:rPr>
        <w:t>(PROJEKTS)</w:t>
      </w:r>
    </w:p>
    <w:p w14:paraId="2E7CAD66" w14:textId="77777777" w:rsidR="00A873D8" w:rsidRPr="003577DC" w:rsidRDefault="00A873D8" w:rsidP="00A873D8">
      <w:pPr>
        <w:autoSpaceDE w:val="0"/>
        <w:autoSpaceDN w:val="0"/>
        <w:adjustRightInd w:val="0"/>
        <w:rPr>
          <w:b/>
        </w:rPr>
      </w:pPr>
    </w:p>
    <w:p w14:paraId="0014E92A" w14:textId="77777777" w:rsidR="00A873D8" w:rsidRPr="003577DC" w:rsidRDefault="00A873D8" w:rsidP="00A873D8">
      <w:pPr>
        <w:tabs>
          <w:tab w:val="left" w:pos="6663"/>
        </w:tabs>
      </w:pPr>
      <w:r w:rsidRPr="003577DC">
        <w:t>Limbažos                                                                                           20</w:t>
      </w:r>
      <w:r>
        <w:t>24</w:t>
      </w:r>
      <w:r w:rsidRPr="003577DC">
        <w:t>.gada ___.____________</w:t>
      </w:r>
    </w:p>
    <w:p w14:paraId="3D41B232" w14:textId="77777777" w:rsidR="00A873D8" w:rsidRPr="003577DC" w:rsidRDefault="00A873D8" w:rsidP="00A873D8">
      <w:pPr>
        <w:autoSpaceDE w:val="0"/>
        <w:autoSpaceDN w:val="0"/>
        <w:adjustRightInd w:val="0"/>
      </w:pPr>
    </w:p>
    <w:p w14:paraId="1C5DFC03" w14:textId="77777777" w:rsidR="00A873D8" w:rsidRPr="003577DC" w:rsidRDefault="00A873D8" w:rsidP="00A873D8">
      <w:pPr>
        <w:tabs>
          <w:tab w:val="num" w:pos="0"/>
          <w:tab w:val="left" w:pos="540"/>
          <w:tab w:val="left" w:pos="3969"/>
        </w:tabs>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w:t>
      </w:r>
      <w:r>
        <w:t xml:space="preserve">Pašvaldību likumu un </w:t>
      </w:r>
      <w:r w:rsidRPr="003577DC">
        <w:t xml:space="preserve">Limbažu novada pašvaldības nolikumu rīkojas </w:t>
      </w:r>
      <w:r>
        <w:t>dome</w:t>
      </w:r>
      <w:r w:rsidRPr="003577DC">
        <w:t xml:space="preserve">s priekšsēdētājs </w:t>
      </w:r>
      <w:r>
        <w:rPr>
          <w:b/>
        </w:rPr>
        <w:t>_____________</w:t>
      </w:r>
      <w:r w:rsidRPr="003577DC">
        <w:t xml:space="preserve">, no vienas puses, un </w:t>
      </w:r>
    </w:p>
    <w:p w14:paraId="5C99CA04" w14:textId="77777777" w:rsidR="00A873D8" w:rsidRPr="003577DC" w:rsidRDefault="00A873D8" w:rsidP="00A873D8">
      <w:pPr>
        <w:tabs>
          <w:tab w:val="num" w:pos="0"/>
          <w:tab w:val="left" w:pos="540"/>
          <w:tab w:val="left" w:pos="3969"/>
        </w:tabs>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14:paraId="12E7EDDF" w14:textId="77777777" w:rsidR="00A873D8" w:rsidRPr="003577DC" w:rsidRDefault="00A873D8" w:rsidP="00A873D8">
      <w:pPr>
        <w:ind w:firstLine="540"/>
        <w:rPr>
          <w:szCs w:val="20"/>
        </w:rPr>
      </w:pPr>
      <w:r w:rsidRPr="003577DC">
        <w:t>turpmāk kopā saukti „Līdzēji”, p</w:t>
      </w:r>
      <w:r w:rsidRPr="003577DC">
        <w:rPr>
          <w:szCs w:val="20"/>
        </w:rPr>
        <w:t xml:space="preserve">amatojoties uz Limbažu novada </w:t>
      </w:r>
      <w:r>
        <w:rPr>
          <w:szCs w:val="20"/>
        </w:rPr>
        <w:t xml:space="preserve">pašvaldības </w:t>
      </w:r>
      <w:proofErr w:type="spellStart"/>
      <w:r>
        <w:rPr>
          <w:szCs w:val="20"/>
        </w:rPr>
        <w:t>Pašvaldības</w:t>
      </w:r>
      <w:proofErr w:type="spellEnd"/>
      <w:r>
        <w:rPr>
          <w:szCs w:val="20"/>
        </w:rPr>
        <w:t xml:space="preserve"> īpašuma privatizācijas un atsavināšanas komisijas</w:t>
      </w:r>
      <w:r w:rsidRPr="003577DC">
        <w:rPr>
          <w:szCs w:val="20"/>
        </w:rPr>
        <w:t xml:space="preserve"> 20</w:t>
      </w:r>
      <w:r>
        <w:rPr>
          <w:szCs w:val="20"/>
        </w:rPr>
        <w:t>__</w:t>
      </w:r>
      <w:r w:rsidRPr="003577DC">
        <w:rPr>
          <w:szCs w:val="20"/>
        </w:rPr>
        <w:t>.gada ____________ lēmumu „_______________________” (protokols Nr.___, ____),</w:t>
      </w:r>
      <w:r w:rsidRPr="003577DC">
        <w:t xml:space="preserve"> </w:t>
      </w:r>
      <w:r w:rsidRPr="003577DC">
        <w:rPr>
          <w:szCs w:val="20"/>
        </w:rPr>
        <w:t>savstarpēji vienojas un noslēdz šādu Līgumu par sekojošo:</w:t>
      </w:r>
    </w:p>
    <w:p w14:paraId="669D457F" w14:textId="77777777" w:rsidR="00A873D8" w:rsidRPr="003577DC" w:rsidRDefault="00A873D8" w:rsidP="00A873D8">
      <w:pPr>
        <w:autoSpaceDE w:val="0"/>
        <w:autoSpaceDN w:val="0"/>
        <w:adjustRightInd w:val="0"/>
        <w:rPr>
          <w:szCs w:val="20"/>
        </w:rPr>
      </w:pPr>
      <w:r w:rsidRPr="003577DC">
        <w:rPr>
          <w:szCs w:val="20"/>
        </w:rPr>
        <w:t>   </w:t>
      </w:r>
    </w:p>
    <w:p w14:paraId="3A800FE6" w14:textId="77777777" w:rsidR="00A873D8" w:rsidRPr="003577DC" w:rsidRDefault="00A873D8" w:rsidP="00A873D8">
      <w:pPr>
        <w:numPr>
          <w:ilvl w:val="0"/>
          <w:numId w:val="10"/>
        </w:numPr>
        <w:ind w:left="567" w:hanging="567"/>
        <w:contextualSpacing/>
        <w:jc w:val="center"/>
        <w:rPr>
          <w:rFonts w:eastAsia="Calibri"/>
          <w:b/>
          <w:bCs/>
          <w:szCs w:val="20"/>
        </w:rPr>
      </w:pPr>
      <w:r w:rsidRPr="003577DC">
        <w:rPr>
          <w:rFonts w:eastAsia="Calibri"/>
          <w:b/>
          <w:bCs/>
          <w:szCs w:val="20"/>
        </w:rPr>
        <w:t>Līguma priekšmets</w:t>
      </w:r>
    </w:p>
    <w:p w14:paraId="5DEEC092" w14:textId="0E12008C" w:rsidR="00A873D8" w:rsidRPr="003577DC" w:rsidRDefault="00A873D8" w:rsidP="00A873D8">
      <w:pPr>
        <w:numPr>
          <w:ilvl w:val="1"/>
          <w:numId w:val="10"/>
        </w:numPr>
        <w:ind w:left="567" w:hanging="567"/>
        <w:contextualSpacing/>
      </w:pPr>
      <w:r w:rsidRPr="003577DC">
        <w:rPr>
          <w:szCs w:val="20"/>
        </w:rPr>
        <w:t xml:space="preserve">Pircējs pērk un Pārdevējs pārdod </w:t>
      </w:r>
      <w:r w:rsidRPr="005A5B75">
        <w:t xml:space="preserve">LED mobilie </w:t>
      </w:r>
      <w:bookmarkStart w:id="5" w:name="_Hlk168497439"/>
      <w:r w:rsidRPr="005A5B75">
        <w:t xml:space="preserve">luksofori </w:t>
      </w:r>
      <w:bookmarkEnd w:id="5"/>
      <w:r w:rsidRPr="005A5B75">
        <w:t>(</w:t>
      </w:r>
      <w:r>
        <w:t xml:space="preserve"> komplekts </w:t>
      </w:r>
      <w:r w:rsidRPr="005A5B75">
        <w:t>2 gab.)  LZA 500-LED</w:t>
      </w:r>
      <w:r>
        <w:t xml:space="preserve"> ar integrētu </w:t>
      </w:r>
      <w:r w:rsidR="002C1989">
        <w:t>G</w:t>
      </w:r>
      <w:r>
        <w:t>PS uztvērēju un Radara sensoru</w:t>
      </w:r>
      <w:r w:rsidRPr="00494E2B">
        <w:t xml:space="preserve">, </w:t>
      </w:r>
      <w:r w:rsidRPr="003577DC">
        <w:t>turpmāk tekstā – „</w:t>
      </w:r>
      <w:r w:rsidRPr="005A5B75">
        <w:t>luksofori</w:t>
      </w:r>
      <w:r w:rsidRPr="003577DC">
        <w:t xml:space="preserve">”. </w:t>
      </w:r>
    </w:p>
    <w:p w14:paraId="2B5E8EF6" w14:textId="77777777" w:rsidR="00A873D8" w:rsidRDefault="00A873D8" w:rsidP="00A873D8">
      <w:pPr>
        <w:numPr>
          <w:ilvl w:val="1"/>
          <w:numId w:val="10"/>
        </w:numPr>
        <w:ind w:left="567" w:hanging="567"/>
        <w:contextualSpacing/>
      </w:pPr>
      <w:r w:rsidRPr="003577DC">
        <w:t xml:space="preserve">Pārdevējs apliecina, ka </w:t>
      </w:r>
      <w:r w:rsidRPr="005A5B75">
        <w:t>luksofori</w:t>
      </w:r>
      <w:r w:rsidRPr="001B508B">
        <w:t xml:space="preserve"> </w:t>
      </w:r>
      <w:r w:rsidRPr="003577DC">
        <w:t>nav atsavināt</w:t>
      </w:r>
      <w:r>
        <w:t>i</w:t>
      </w:r>
      <w:r w:rsidRPr="003577DC">
        <w:t>, nav ieķīlāt</w:t>
      </w:r>
      <w:r>
        <w:t>i</w:t>
      </w:r>
      <w:r w:rsidRPr="003577DC">
        <w:t>, nav apgrūtināt</w:t>
      </w:r>
      <w:r>
        <w:t>i</w:t>
      </w:r>
      <w:r w:rsidRPr="003577DC">
        <w:t xml:space="preserve"> ar parādiem un saistībām un par to nav tiesas strīdu.</w:t>
      </w:r>
    </w:p>
    <w:p w14:paraId="659F38C0" w14:textId="77777777" w:rsidR="00A873D8" w:rsidRPr="003577DC" w:rsidRDefault="00A873D8" w:rsidP="00A873D8">
      <w:pPr>
        <w:numPr>
          <w:ilvl w:val="1"/>
          <w:numId w:val="10"/>
        </w:numPr>
        <w:ind w:left="567" w:hanging="567"/>
        <w:contextualSpacing/>
      </w:pPr>
      <w:r w:rsidRPr="003577DC">
        <w:t xml:space="preserve">Pārdevējs </w:t>
      </w:r>
      <w:r w:rsidRPr="00A1576F">
        <w:t xml:space="preserve">apliecina, ka </w:t>
      </w:r>
      <w:r w:rsidRPr="005A5B75">
        <w:t>luksofori</w:t>
      </w:r>
      <w:r w:rsidRPr="00A1576F">
        <w:t xml:space="preserve"> ir tās īpašums, kas atrodas Limbažu novada pašvaldības  bilancē un tam ir tiesības slēgt šādu līgumu.  </w:t>
      </w:r>
    </w:p>
    <w:p w14:paraId="2850FF3C" w14:textId="77777777" w:rsidR="00A873D8" w:rsidRPr="003577DC" w:rsidRDefault="00A873D8" w:rsidP="00A873D8">
      <w:pPr>
        <w:numPr>
          <w:ilvl w:val="1"/>
          <w:numId w:val="10"/>
        </w:numPr>
        <w:ind w:left="567" w:hanging="567"/>
        <w:contextualSpacing/>
      </w:pPr>
      <w:r w:rsidRPr="003577DC">
        <w:t xml:space="preserve">Līguma parakstīšanas brīdī Pircējam ir zināms </w:t>
      </w:r>
      <w:r w:rsidRPr="005A5B75">
        <w:t>luksofor</w:t>
      </w:r>
      <w:r>
        <w:t>u</w:t>
      </w:r>
      <w:r w:rsidRPr="00F40F18">
        <w:t xml:space="preserve"> </w:t>
      </w:r>
      <w:r w:rsidRPr="003577DC">
        <w:t xml:space="preserve"> stāvoklis, dabā ar to ir iepazinies un pret to šajā sakarā viņam nav nekādu pretenziju. </w:t>
      </w:r>
    </w:p>
    <w:p w14:paraId="465C6056" w14:textId="77777777" w:rsidR="00A873D8" w:rsidRPr="003577DC" w:rsidRDefault="00A873D8" w:rsidP="00A873D8">
      <w:pPr>
        <w:numPr>
          <w:ilvl w:val="1"/>
          <w:numId w:val="10"/>
        </w:numPr>
        <w:ind w:left="567" w:hanging="567"/>
        <w:contextualSpacing/>
      </w:pPr>
      <w:r w:rsidRPr="003577DC">
        <w:t xml:space="preserve">Īpašuma tiesības uz </w:t>
      </w:r>
      <w:r w:rsidRPr="005A5B75">
        <w:t>luksofor</w:t>
      </w:r>
      <w:r>
        <w:t>iem</w:t>
      </w:r>
      <w:r w:rsidRPr="003577DC">
        <w:t xml:space="preserve"> Pircējam pāriet ar šī Līguma noslēgšanas brīdi.</w:t>
      </w:r>
    </w:p>
    <w:p w14:paraId="60E89E47" w14:textId="77777777" w:rsidR="00A873D8" w:rsidRPr="003577DC" w:rsidRDefault="00A873D8" w:rsidP="00A873D8">
      <w:pPr>
        <w:autoSpaceDE w:val="0"/>
        <w:autoSpaceDN w:val="0"/>
        <w:adjustRightInd w:val="0"/>
      </w:pPr>
    </w:p>
    <w:p w14:paraId="570CFE3B" w14:textId="77777777" w:rsidR="00A873D8" w:rsidRPr="003577DC" w:rsidRDefault="00A873D8" w:rsidP="00A873D8">
      <w:pPr>
        <w:numPr>
          <w:ilvl w:val="0"/>
          <w:numId w:val="10"/>
        </w:numPr>
        <w:ind w:left="567" w:hanging="567"/>
        <w:contextualSpacing/>
        <w:jc w:val="center"/>
        <w:rPr>
          <w:rFonts w:eastAsia="Calibri"/>
          <w:b/>
          <w:bCs/>
        </w:rPr>
      </w:pPr>
      <w:r w:rsidRPr="003577DC">
        <w:rPr>
          <w:rFonts w:eastAsia="Calibri"/>
          <w:b/>
          <w:bCs/>
          <w:szCs w:val="20"/>
        </w:rPr>
        <w:t>Samaksas</w:t>
      </w:r>
      <w:r w:rsidRPr="003577DC">
        <w:rPr>
          <w:rFonts w:eastAsia="Calibri"/>
          <w:b/>
          <w:bCs/>
        </w:rPr>
        <w:t xml:space="preserve"> noteikumi</w:t>
      </w:r>
    </w:p>
    <w:p w14:paraId="2882019D" w14:textId="27874B0E" w:rsidR="00A873D8" w:rsidRPr="003577DC" w:rsidRDefault="00A873D8" w:rsidP="000A73CD">
      <w:pPr>
        <w:numPr>
          <w:ilvl w:val="1"/>
          <w:numId w:val="10"/>
        </w:numPr>
        <w:ind w:left="567"/>
        <w:contextualSpacing/>
      </w:pPr>
      <w:r w:rsidRPr="003577DC">
        <w:t xml:space="preserve">Pamatojoties uz Limbažu novada </w:t>
      </w:r>
      <w:r>
        <w:t xml:space="preserve">pašvaldības </w:t>
      </w:r>
      <w:proofErr w:type="spellStart"/>
      <w:r>
        <w:t>Pašvaldības</w:t>
      </w:r>
      <w:proofErr w:type="spellEnd"/>
      <w:r>
        <w:t xml:space="preserve"> īpašuma privatizācijas un atsavināšanas</w:t>
      </w:r>
      <w:r w:rsidR="000A73CD">
        <w:t xml:space="preserve"> </w:t>
      </w:r>
      <w:r>
        <w:t>komisijas</w:t>
      </w:r>
      <w:r w:rsidRPr="003577DC">
        <w:t xml:space="preserve"> 20</w:t>
      </w:r>
      <w:r w:rsidR="000A73CD">
        <w:t>24</w:t>
      </w:r>
      <w:r>
        <w:t>_</w:t>
      </w:r>
      <w:r w:rsidRPr="003577DC">
        <w:t>.gada</w:t>
      </w:r>
      <w:r>
        <w:t>.</w:t>
      </w:r>
      <w:r w:rsidRPr="003577DC">
        <w:t>__ lēmumu</w:t>
      </w:r>
      <w:r w:rsidR="000A73CD">
        <w:t xml:space="preserve"> </w:t>
      </w:r>
      <w:r w:rsidRPr="003577DC">
        <w:t>„</w:t>
      </w:r>
      <w:r>
        <w:t>_</w:t>
      </w:r>
      <w:r w:rsidRPr="003577DC">
        <w:t xml:space="preserve">” (protokols Nr. , ) cena par </w:t>
      </w:r>
      <w:r w:rsidRPr="005A5B75">
        <w:t>luksofori</w:t>
      </w:r>
      <w:r w:rsidRPr="003577DC">
        <w:t xml:space="preserve"> ir ____ EUR (_________). </w:t>
      </w:r>
      <w:r>
        <w:t xml:space="preserve"> </w:t>
      </w:r>
    </w:p>
    <w:p w14:paraId="1E84B842" w14:textId="77777777" w:rsidR="00A873D8" w:rsidRPr="003577DC" w:rsidRDefault="00A873D8" w:rsidP="00A873D8">
      <w:pPr>
        <w:numPr>
          <w:ilvl w:val="1"/>
          <w:numId w:val="10"/>
        </w:numPr>
        <w:ind w:left="567"/>
        <w:contextualSpacing/>
      </w:pPr>
      <w:r w:rsidRPr="003577DC">
        <w:t xml:space="preserve">Līdzēji </w:t>
      </w:r>
      <w:r w:rsidRPr="002B40AE">
        <w:t>luksofor</w:t>
      </w:r>
      <w:r>
        <w:t>u</w:t>
      </w:r>
      <w:r w:rsidRPr="003577DC">
        <w:t xml:space="preserve"> cenu uzskata par atbilstošu un apliecina, ka turpmāk necels nekādas pretenzijas par to otram Līdzējam.</w:t>
      </w:r>
    </w:p>
    <w:p w14:paraId="649D75BF" w14:textId="77777777" w:rsidR="00A873D8" w:rsidRDefault="00A873D8" w:rsidP="00A873D8">
      <w:pPr>
        <w:numPr>
          <w:ilvl w:val="1"/>
          <w:numId w:val="10"/>
        </w:numPr>
        <w:ind w:left="567"/>
        <w:contextualSpacing/>
      </w:pPr>
      <w:r w:rsidRPr="003577DC">
        <w:t xml:space="preserve">Pārdevējs, parakstot šo Līgumu apliecina, ka līdz šī Līguma parakstīšanai Pircējs ir samaksājis Pārdevējam Līguma 2.1.punktā noteikto </w:t>
      </w:r>
      <w:r w:rsidRPr="005A5B75">
        <w:t>luksofor</w:t>
      </w:r>
      <w:r>
        <w:t>u</w:t>
      </w:r>
      <w:r w:rsidRPr="00F019A9">
        <w:t xml:space="preserve"> </w:t>
      </w:r>
      <w:r w:rsidRPr="003577DC">
        <w:t>pārdošanas cenu 100 % apmērā.</w:t>
      </w:r>
    </w:p>
    <w:p w14:paraId="07BAFBF4" w14:textId="77777777" w:rsidR="00A873D8" w:rsidRPr="003577DC" w:rsidRDefault="00A873D8" w:rsidP="00A873D8">
      <w:pPr>
        <w:autoSpaceDE w:val="0"/>
        <w:autoSpaceDN w:val="0"/>
        <w:adjustRightInd w:val="0"/>
      </w:pPr>
    </w:p>
    <w:p w14:paraId="2B6071C5" w14:textId="77777777" w:rsidR="00A873D8" w:rsidRPr="003577DC" w:rsidRDefault="00A873D8" w:rsidP="00A873D8">
      <w:pPr>
        <w:numPr>
          <w:ilvl w:val="0"/>
          <w:numId w:val="10"/>
        </w:numPr>
        <w:ind w:left="567" w:hanging="567"/>
        <w:contextualSpacing/>
        <w:jc w:val="center"/>
      </w:pPr>
      <w:r w:rsidRPr="003577DC">
        <w:rPr>
          <w:rFonts w:eastAsia="Calibri"/>
          <w:b/>
          <w:bCs/>
          <w:szCs w:val="20"/>
        </w:rPr>
        <w:t>Līdzēju</w:t>
      </w:r>
      <w:r w:rsidRPr="003577DC">
        <w:rPr>
          <w:b/>
          <w:bCs/>
        </w:rPr>
        <w:t xml:space="preserve"> tiesības un pienākumi</w:t>
      </w:r>
    </w:p>
    <w:p w14:paraId="2DF959E6" w14:textId="77777777" w:rsidR="00A873D8" w:rsidRPr="003577DC" w:rsidRDefault="00A873D8" w:rsidP="00A873D8">
      <w:pPr>
        <w:numPr>
          <w:ilvl w:val="1"/>
          <w:numId w:val="10"/>
        </w:numPr>
        <w:ind w:left="567"/>
        <w:contextualSpacing/>
      </w:pPr>
      <w:r w:rsidRPr="003577DC">
        <w:t>Pārdevējs apņemas:</w:t>
      </w:r>
    </w:p>
    <w:p w14:paraId="51FAA365" w14:textId="77777777" w:rsidR="00A873D8" w:rsidRPr="003577DC" w:rsidRDefault="00A873D8" w:rsidP="00A873D8">
      <w:pPr>
        <w:numPr>
          <w:ilvl w:val="2"/>
          <w:numId w:val="10"/>
        </w:numPr>
        <w:tabs>
          <w:tab w:val="left" w:pos="1276"/>
        </w:tabs>
        <w:ind w:left="1276" w:hanging="709"/>
        <w:contextualSpacing/>
      </w:pPr>
      <w:r w:rsidRPr="003577DC">
        <w:t xml:space="preserve">nodot Pircējam </w:t>
      </w:r>
      <w:r w:rsidRPr="005A5B75">
        <w:t>luksofor</w:t>
      </w:r>
      <w:r>
        <w:t xml:space="preserve">us 5 </w:t>
      </w:r>
      <w:r w:rsidRPr="003577DC">
        <w:t>(piecu) darba dienu laikā pēc Līguma noslēgšanas;</w:t>
      </w:r>
    </w:p>
    <w:p w14:paraId="175B478A" w14:textId="77777777" w:rsidR="00A873D8" w:rsidRPr="003577DC" w:rsidRDefault="00A873D8" w:rsidP="00A873D8">
      <w:pPr>
        <w:numPr>
          <w:ilvl w:val="1"/>
          <w:numId w:val="10"/>
        </w:numPr>
        <w:ind w:left="567"/>
        <w:contextualSpacing/>
      </w:pPr>
      <w:r w:rsidRPr="003577DC">
        <w:t xml:space="preserve">Pārdevējs nav atbildīgs, ja pēc šī Līguma noslēgšanas </w:t>
      </w:r>
      <w:r w:rsidRPr="005A5B75">
        <w:t>luksofori</w:t>
      </w:r>
      <w:r>
        <w:t xml:space="preserve">em </w:t>
      </w:r>
      <w:r w:rsidRPr="003577DC">
        <w:t xml:space="preserve">tiek konstatēti jebkādi defekti, tajā skaitā, apslēpti trūkumi. </w:t>
      </w:r>
    </w:p>
    <w:p w14:paraId="23D4378D" w14:textId="77777777" w:rsidR="00A873D8" w:rsidRPr="003577DC" w:rsidRDefault="00A873D8" w:rsidP="00A873D8">
      <w:pPr>
        <w:numPr>
          <w:ilvl w:val="1"/>
          <w:numId w:val="10"/>
        </w:numPr>
        <w:ind w:left="567"/>
        <w:contextualSpacing/>
      </w:pPr>
      <w:r w:rsidRPr="003577DC">
        <w:t>Pircējs apņemas:</w:t>
      </w:r>
    </w:p>
    <w:p w14:paraId="5E9E7FAA" w14:textId="77777777" w:rsidR="00DB7AF9" w:rsidRDefault="00A873D8" w:rsidP="00DB7AF9">
      <w:pPr>
        <w:numPr>
          <w:ilvl w:val="2"/>
          <w:numId w:val="10"/>
        </w:numPr>
        <w:ind w:left="1276"/>
        <w:contextualSpacing/>
      </w:pPr>
      <w:r w:rsidRPr="003577DC">
        <w:t xml:space="preserve">pieņemt no Pārdevēja </w:t>
      </w:r>
      <w:r w:rsidRPr="005A5B75">
        <w:t>luksofor</w:t>
      </w:r>
      <w:r>
        <w:t>us</w:t>
      </w:r>
      <w:r w:rsidRPr="003577DC">
        <w:t xml:space="preserve"> Līgumā noteiktajā kārtībā; </w:t>
      </w:r>
    </w:p>
    <w:p w14:paraId="54E72365" w14:textId="3BDDCBFB" w:rsidR="00A873D8" w:rsidRPr="003577DC" w:rsidRDefault="00DB7AF9" w:rsidP="00DB7AF9">
      <w:pPr>
        <w:numPr>
          <w:ilvl w:val="2"/>
          <w:numId w:val="10"/>
        </w:numPr>
        <w:ind w:left="1276"/>
        <w:contextualSpacing/>
      </w:pPr>
      <w:r>
        <w:t>s</w:t>
      </w:r>
      <w:r w:rsidR="00A873D8" w:rsidRPr="003577DC">
        <w:t xml:space="preserve">aņemot </w:t>
      </w:r>
      <w:r w:rsidR="00A873D8" w:rsidRPr="005A5B75">
        <w:t>luksofor</w:t>
      </w:r>
      <w:r w:rsidR="00A873D8">
        <w:t>us</w:t>
      </w:r>
      <w:r w:rsidR="00A873D8" w:rsidRPr="003577DC">
        <w:t>, Pircējs veic tā apskati un paraksta pieņemšanas – nodošanas aktu.</w:t>
      </w:r>
    </w:p>
    <w:p w14:paraId="4245B840" w14:textId="77777777" w:rsidR="00A873D8" w:rsidRPr="003577DC" w:rsidRDefault="00A873D8" w:rsidP="00A873D8">
      <w:pPr>
        <w:autoSpaceDE w:val="0"/>
        <w:autoSpaceDN w:val="0"/>
        <w:adjustRightInd w:val="0"/>
      </w:pPr>
    </w:p>
    <w:p w14:paraId="07BA51EF" w14:textId="77777777" w:rsidR="00A873D8" w:rsidRPr="003577DC" w:rsidRDefault="00A873D8" w:rsidP="00A873D8">
      <w:pPr>
        <w:numPr>
          <w:ilvl w:val="0"/>
          <w:numId w:val="10"/>
        </w:numPr>
        <w:ind w:left="567" w:hanging="567"/>
        <w:contextualSpacing/>
        <w:jc w:val="center"/>
        <w:rPr>
          <w:b/>
          <w:bCs/>
        </w:rPr>
      </w:pPr>
      <w:r>
        <w:rPr>
          <w:rFonts w:eastAsia="Calibri"/>
          <w:b/>
          <w:bCs/>
          <w:szCs w:val="20"/>
        </w:rPr>
        <w:lastRenderedPageBreak/>
        <w:t>L</w:t>
      </w:r>
      <w:r w:rsidRPr="002B40AE">
        <w:rPr>
          <w:rFonts w:eastAsia="Calibri"/>
          <w:b/>
          <w:bCs/>
          <w:szCs w:val="20"/>
        </w:rPr>
        <w:t>uksofori</w:t>
      </w:r>
      <w:r w:rsidRPr="003577DC">
        <w:rPr>
          <w:b/>
          <w:bCs/>
        </w:rPr>
        <w:t xml:space="preserve"> nodošanas un pieņemšanas kārtība</w:t>
      </w:r>
    </w:p>
    <w:p w14:paraId="11E5F9C5" w14:textId="77777777" w:rsidR="00A873D8" w:rsidRPr="003577DC" w:rsidRDefault="00A873D8" w:rsidP="00A873D8">
      <w:pPr>
        <w:numPr>
          <w:ilvl w:val="1"/>
          <w:numId w:val="10"/>
        </w:numPr>
        <w:ind w:left="567"/>
        <w:contextualSpacing/>
      </w:pPr>
      <w:r w:rsidRPr="00246D61">
        <w:t>Luksofor</w:t>
      </w:r>
      <w:r>
        <w:t>u</w:t>
      </w:r>
      <w:r w:rsidRPr="003577DC">
        <w:t xml:space="preserve"> nodošana un pieņemšana notiek Pārdevēja norādītajā vietā abu Līdzēju pilnvaroto personu klātbūtnē 5 (piecu) darba dienu laikā no Līguma noslēgšanas dienas. Par to tiek sastādīts nodošanas – pieņemšanas akts</w:t>
      </w:r>
      <w:r>
        <w:t xml:space="preserve"> (</w:t>
      </w:r>
      <w:bookmarkStart w:id="6" w:name="_Hlk146797286"/>
      <w:r>
        <w:t xml:space="preserve">kontaktpersona: Salacgrīvas apvienības pārvaldes vadītājs Andris Zunde, tālr. </w:t>
      </w:r>
      <w:r w:rsidRPr="00BF0A0D">
        <w:t>+371 25 631</w:t>
      </w:r>
      <w:r>
        <w:t> </w:t>
      </w:r>
      <w:r w:rsidRPr="00BF0A0D">
        <w:t>555</w:t>
      </w:r>
      <w:r>
        <w:t>)</w:t>
      </w:r>
      <w:r w:rsidRPr="003577DC">
        <w:t xml:space="preserve">. </w:t>
      </w:r>
    </w:p>
    <w:bookmarkEnd w:id="6"/>
    <w:p w14:paraId="3EABBA08" w14:textId="77777777" w:rsidR="00A873D8" w:rsidRPr="003577DC" w:rsidRDefault="00A873D8" w:rsidP="00A873D8">
      <w:pPr>
        <w:autoSpaceDE w:val="0"/>
        <w:autoSpaceDN w:val="0"/>
        <w:adjustRightInd w:val="0"/>
      </w:pPr>
      <w:r w:rsidRPr="003577DC">
        <w:t> </w:t>
      </w:r>
    </w:p>
    <w:p w14:paraId="5D0C98F9" w14:textId="77777777" w:rsidR="00A873D8" w:rsidRPr="003577DC" w:rsidRDefault="00A873D8" w:rsidP="00A873D8">
      <w:pPr>
        <w:numPr>
          <w:ilvl w:val="0"/>
          <w:numId w:val="10"/>
        </w:numPr>
        <w:ind w:left="567" w:hanging="567"/>
        <w:contextualSpacing/>
        <w:jc w:val="center"/>
        <w:rPr>
          <w:b/>
          <w:bCs/>
        </w:rPr>
      </w:pPr>
      <w:r w:rsidRPr="003577DC">
        <w:rPr>
          <w:rFonts w:eastAsia="Calibri"/>
          <w:b/>
          <w:bCs/>
          <w:szCs w:val="20"/>
        </w:rPr>
        <w:t>Nobeiguma</w:t>
      </w:r>
      <w:r w:rsidRPr="003577DC">
        <w:rPr>
          <w:b/>
          <w:bCs/>
        </w:rPr>
        <w:t xml:space="preserve"> noteikumi</w:t>
      </w:r>
    </w:p>
    <w:p w14:paraId="47558104" w14:textId="77777777" w:rsidR="00A873D8" w:rsidRPr="003577DC" w:rsidRDefault="00A873D8" w:rsidP="00A873D8">
      <w:pPr>
        <w:numPr>
          <w:ilvl w:val="1"/>
          <w:numId w:val="10"/>
        </w:numPr>
        <w:ind w:left="567"/>
        <w:contextualSpacing/>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14:paraId="36435A42" w14:textId="77777777" w:rsidR="00A873D8" w:rsidRPr="003577DC" w:rsidRDefault="00A873D8" w:rsidP="00A873D8">
      <w:pPr>
        <w:numPr>
          <w:ilvl w:val="1"/>
          <w:numId w:val="10"/>
        </w:numPr>
        <w:ind w:left="567"/>
        <w:contextualSpacing/>
      </w:pPr>
      <w:r w:rsidRPr="003577DC">
        <w:t xml:space="preserve">Visi grozījumi un papildus vienošanās pie šī Līguma stājas spēkā pēc to noformēšanas </w:t>
      </w:r>
      <w:proofErr w:type="spellStart"/>
      <w:r w:rsidRPr="003577DC">
        <w:t>rakstveidā</w:t>
      </w:r>
      <w:proofErr w:type="spellEnd"/>
      <w:r w:rsidRPr="003577DC">
        <w:t xml:space="preserve"> un abpusējas parakstīšanas brīža, tādējādi kļūstot par neatņemamu šī Līguma sastāvdaļu.</w:t>
      </w:r>
    </w:p>
    <w:p w14:paraId="50EA6DB8" w14:textId="77777777" w:rsidR="00A873D8" w:rsidRPr="003577DC" w:rsidRDefault="00A873D8" w:rsidP="00A873D8">
      <w:pPr>
        <w:numPr>
          <w:ilvl w:val="1"/>
          <w:numId w:val="10"/>
        </w:numPr>
        <w:ind w:left="567"/>
        <w:contextualSpacing/>
      </w:pPr>
      <w:r w:rsidRPr="003577DC">
        <w:t>Līgums stājas spēkā ar tā abpusēju parakstīšanas brīdi un ir spēkā līdz Līdzēju saistību pilnīgai izpildei.</w:t>
      </w:r>
    </w:p>
    <w:p w14:paraId="4C7FFA38" w14:textId="66F558FC" w:rsidR="00A873D8" w:rsidRPr="003577DC" w:rsidRDefault="00A873D8" w:rsidP="00A873D8">
      <w:pPr>
        <w:numPr>
          <w:ilvl w:val="1"/>
          <w:numId w:val="10"/>
        </w:numPr>
        <w:tabs>
          <w:tab w:val="left" w:pos="567"/>
        </w:tabs>
        <w:ind w:left="567"/>
        <w:contextualSpacing/>
      </w:pPr>
      <w:r w:rsidRPr="003577DC">
        <w:t xml:space="preserve">Līgums sastādīts latviešu valodā uz </w:t>
      </w:r>
      <w:r w:rsidR="004B0BBD">
        <w:t xml:space="preserve">2 (divām) </w:t>
      </w:r>
      <w:r w:rsidRPr="003577DC">
        <w:t>lapām</w:t>
      </w:r>
      <w:r>
        <w:t xml:space="preserve"> un parakstīts elektroniski</w:t>
      </w:r>
      <w:r w:rsidRPr="003577DC">
        <w:t>.</w:t>
      </w:r>
    </w:p>
    <w:p w14:paraId="64AF1008" w14:textId="77777777" w:rsidR="00A873D8" w:rsidRPr="003577DC" w:rsidRDefault="00A873D8" w:rsidP="00A873D8">
      <w:pPr>
        <w:autoSpaceDE w:val="0"/>
        <w:autoSpaceDN w:val="0"/>
        <w:adjustRightInd w:val="0"/>
      </w:pPr>
    </w:p>
    <w:p w14:paraId="2B06ED02" w14:textId="77777777" w:rsidR="00A873D8" w:rsidRPr="003577DC" w:rsidRDefault="00A873D8" w:rsidP="00A873D8">
      <w:pPr>
        <w:numPr>
          <w:ilvl w:val="0"/>
          <w:numId w:val="10"/>
        </w:numPr>
        <w:ind w:left="567" w:hanging="567"/>
        <w:contextualSpacing/>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2"/>
      </w:tblGrid>
      <w:tr w:rsidR="00A873D8" w:rsidRPr="003577DC" w14:paraId="16DD9121" w14:textId="77777777" w:rsidTr="00886F86">
        <w:trPr>
          <w:trHeight w:val="3541"/>
        </w:trPr>
        <w:tc>
          <w:tcPr>
            <w:tcW w:w="4730" w:type="dxa"/>
            <w:tcBorders>
              <w:top w:val="nil"/>
              <w:left w:val="nil"/>
              <w:bottom w:val="nil"/>
              <w:right w:val="nil"/>
            </w:tcBorders>
          </w:tcPr>
          <w:p w14:paraId="43BF20FF" w14:textId="77777777" w:rsidR="00A873D8" w:rsidRPr="003577DC" w:rsidRDefault="00A873D8" w:rsidP="00886F86">
            <w:pPr>
              <w:rPr>
                <w:b/>
              </w:rPr>
            </w:pPr>
            <w:r w:rsidRPr="003577DC">
              <w:rPr>
                <w:b/>
              </w:rPr>
              <w:t>Pārdevējs</w:t>
            </w:r>
          </w:p>
          <w:p w14:paraId="1661A41E" w14:textId="77777777" w:rsidR="00A873D8" w:rsidRPr="003577DC" w:rsidRDefault="00A873D8" w:rsidP="00886F86">
            <w:pPr>
              <w:rPr>
                <w:b/>
              </w:rPr>
            </w:pPr>
            <w:r w:rsidRPr="003577DC">
              <w:rPr>
                <w:b/>
              </w:rPr>
              <w:t>Limbažu novada pašvaldība</w:t>
            </w:r>
          </w:p>
          <w:p w14:paraId="3AE1BF55" w14:textId="77777777" w:rsidR="00A873D8" w:rsidRPr="003577DC" w:rsidRDefault="00A873D8" w:rsidP="00886F86">
            <w:r w:rsidRPr="003577DC">
              <w:t>Nodokļu maksātāja reģ.Nr.90009114631</w:t>
            </w:r>
          </w:p>
          <w:p w14:paraId="0175EEB5" w14:textId="77777777" w:rsidR="00A873D8" w:rsidRPr="003577DC" w:rsidRDefault="00A873D8" w:rsidP="00886F86">
            <w:r w:rsidRPr="003577DC">
              <w:t>Juridiskā adrese: Rīgas ielā 16</w:t>
            </w:r>
          </w:p>
          <w:p w14:paraId="24534C87" w14:textId="77777777" w:rsidR="00A873D8" w:rsidRPr="003577DC" w:rsidRDefault="00A873D8" w:rsidP="00886F86">
            <w:r w:rsidRPr="003577DC">
              <w:t>Limbaži, Limbažu novads, LV-4001</w:t>
            </w:r>
          </w:p>
          <w:p w14:paraId="2AABA86B" w14:textId="77777777" w:rsidR="00A873D8" w:rsidRPr="003577DC" w:rsidRDefault="00A873D8" w:rsidP="00886F86">
            <w:r w:rsidRPr="003577DC">
              <w:t xml:space="preserve">Bankas rekvizīti: AS </w:t>
            </w:r>
            <w:r w:rsidRPr="003577DC">
              <w:rPr>
                <w:rFonts w:eastAsia="Calibri"/>
              </w:rPr>
              <w:t>„</w:t>
            </w:r>
            <w:r w:rsidRPr="003577DC">
              <w:t>SEB banka”</w:t>
            </w:r>
          </w:p>
          <w:p w14:paraId="1668D9E4" w14:textId="77777777" w:rsidR="00A873D8" w:rsidRPr="003577DC" w:rsidRDefault="00A873D8" w:rsidP="00886F86">
            <w:r w:rsidRPr="003577DC">
              <w:t>Konts Nr.</w:t>
            </w:r>
            <w:r>
              <w:t xml:space="preserve"> </w:t>
            </w:r>
            <w:r w:rsidRPr="0045183E">
              <w:t>LV71 UNLA 0013 0131 3084 8</w:t>
            </w:r>
          </w:p>
          <w:p w14:paraId="4F7BC6D2" w14:textId="77777777" w:rsidR="00A873D8" w:rsidRPr="003577DC" w:rsidRDefault="00A873D8" w:rsidP="00886F86">
            <w:r w:rsidRPr="003577DC">
              <w:t>Kods UNLALV2X</w:t>
            </w:r>
          </w:p>
          <w:p w14:paraId="5A875751" w14:textId="77777777" w:rsidR="00A873D8" w:rsidRPr="003577DC" w:rsidRDefault="00A873D8" w:rsidP="00886F86">
            <w:pPr>
              <w:ind w:firstLine="420"/>
            </w:pPr>
          </w:p>
          <w:p w14:paraId="152DABAD" w14:textId="77777777" w:rsidR="00A873D8" w:rsidRPr="003577DC" w:rsidRDefault="00A873D8" w:rsidP="00886F86">
            <w:pPr>
              <w:ind w:firstLine="420"/>
            </w:pPr>
          </w:p>
          <w:p w14:paraId="141FB8E2" w14:textId="77777777" w:rsidR="00A873D8" w:rsidRPr="003577DC" w:rsidRDefault="00A873D8" w:rsidP="00886F86">
            <w:r w:rsidRPr="003577DC">
              <w:t xml:space="preserve">________________________________ </w:t>
            </w:r>
          </w:p>
          <w:p w14:paraId="20046FF3" w14:textId="77777777" w:rsidR="00A873D8" w:rsidRPr="003577DC" w:rsidRDefault="00A873D8" w:rsidP="00886F86"/>
        </w:tc>
        <w:tc>
          <w:tcPr>
            <w:tcW w:w="4732" w:type="dxa"/>
            <w:tcBorders>
              <w:top w:val="nil"/>
              <w:left w:val="nil"/>
              <w:bottom w:val="nil"/>
              <w:right w:val="nil"/>
            </w:tcBorders>
          </w:tcPr>
          <w:p w14:paraId="65477971" w14:textId="77777777" w:rsidR="00A873D8" w:rsidRPr="003577DC" w:rsidRDefault="00A873D8" w:rsidP="00886F86">
            <w:pPr>
              <w:rPr>
                <w:b/>
              </w:rPr>
            </w:pPr>
            <w:r w:rsidRPr="003577DC">
              <w:rPr>
                <w:b/>
              </w:rPr>
              <w:t>Pircējs</w:t>
            </w:r>
          </w:p>
          <w:p w14:paraId="020ADECA" w14:textId="77777777" w:rsidR="00A873D8" w:rsidRPr="003577DC" w:rsidRDefault="00A873D8" w:rsidP="00886F86">
            <w:pPr>
              <w:rPr>
                <w:b/>
              </w:rPr>
            </w:pPr>
            <w:r w:rsidRPr="003577DC">
              <w:rPr>
                <w:b/>
              </w:rPr>
              <w:t>___________________________________</w:t>
            </w:r>
          </w:p>
          <w:p w14:paraId="76118CB9" w14:textId="77777777" w:rsidR="00A873D8" w:rsidRPr="003577DC" w:rsidRDefault="00A873D8" w:rsidP="00886F86">
            <w:r w:rsidRPr="003577DC">
              <w:t>___________________________________</w:t>
            </w:r>
          </w:p>
          <w:p w14:paraId="1A508EE5" w14:textId="77777777" w:rsidR="00A873D8" w:rsidRPr="003577DC" w:rsidRDefault="00A873D8" w:rsidP="00886F86">
            <w:r w:rsidRPr="003577DC">
              <w:t>Adrese: ____________________________</w:t>
            </w:r>
          </w:p>
          <w:p w14:paraId="1F86B126" w14:textId="77777777" w:rsidR="00A873D8" w:rsidRPr="003577DC" w:rsidRDefault="00A873D8" w:rsidP="00886F86">
            <w:r w:rsidRPr="003577DC">
              <w:t>___________________________________</w:t>
            </w:r>
          </w:p>
          <w:p w14:paraId="0D46BD00" w14:textId="77777777" w:rsidR="00A873D8" w:rsidRPr="003577DC" w:rsidRDefault="00A873D8" w:rsidP="00886F86">
            <w:r w:rsidRPr="003577DC">
              <w:t>Bankas rekvizīti:</w:t>
            </w:r>
          </w:p>
          <w:p w14:paraId="6DCD5355" w14:textId="77777777" w:rsidR="00A873D8" w:rsidRPr="003577DC" w:rsidRDefault="00A873D8" w:rsidP="00886F86">
            <w:r w:rsidRPr="003577DC">
              <w:t>___________________________________</w:t>
            </w:r>
          </w:p>
          <w:p w14:paraId="7902D5C4" w14:textId="77777777" w:rsidR="00A873D8" w:rsidRPr="003577DC" w:rsidRDefault="00A873D8" w:rsidP="00886F86">
            <w:r w:rsidRPr="003577DC">
              <w:t>Konts Nr.___________________________</w:t>
            </w:r>
          </w:p>
          <w:p w14:paraId="7CCFC400" w14:textId="77777777" w:rsidR="00A873D8" w:rsidRPr="003577DC" w:rsidRDefault="00A873D8" w:rsidP="00886F86">
            <w:r w:rsidRPr="003577DC">
              <w:t>___________________________________</w:t>
            </w:r>
          </w:p>
          <w:p w14:paraId="499F2152" w14:textId="77777777" w:rsidR="00A873D8" w:rsidRPr="003577DC" w:rsidRDefault="00A873D8" w:rsidP="00886F86"/>
          <w:p w14:paraId="78CE2139" w14:textId="77777777" w:rsidR="00A873D8" w:rsidRPr="003577DC" w:rsidRDefault="00A873D8" w:rsidP="00886F86">
            <w:r w:rsidRPr="003577DC">
              <w:t xml:space="preserve">__________________________________ </w:t>
            </w:r>
          </w:p>
        </w:tc>
      </w:tr>
    </w:tbl>
    <w:p w14:paraId="0049353D" w14:textId="77777777" w:rsidR="00A873D8" w:rsidRDefault="00A873D8" w:rsidP="007A4DC3">
      <w:pPr>
        <w:jc w:val="center"/>
        <w:rPr>
          <w:b/>
          <w:caps/>
        </w:rPr>
      </w:pPr>
    </w:p>
    <w:sectPr w:rsidR="00A873D8" w:rsidSect="00EB5B0D">
      <w:headerReference w:type="default" r:id="rId12"/>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D8384" w14:textId="77777777" w:rsidR="00295E1C" w:rsidRDefault="00295E1C" w:rsidP="00C432D4">
      <w:r>
        <w:separator/>
      </w:r>
    </w:p>
  </w:endnote>
  <w:endnote w:type="continuationSeparator" w:id="0">
    <w:p w14:paraId="14630B89" w14:textId="77777777" w:rsidR="00295E1C" w:rsidRDefault="00295E1C"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33543A" w14:textId="77777777" w:rsidR="00295E1C" w:rsidRDefault="00295E1C" w:rsidP="00C432D4">
      <w:r>
        <w:separator/>
      </w:r>
    </w:p>
  </w:footnote>
  <w:footnote w:type="continuationSeparator" w:id="0">
    <w:p w14:paraId="64CAEC20" w14:textId="77777777" w:rsidR="00295E1C" w:rsidRDefault="00295E1C"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1285168"/>
      <w:docPartObj>
        <w:docPartGallery w:val="Page Numbers (Top of Page)"/>
        <w:docPartUnique/>
      </w:docPartObj>
    </w:sdtPr>
    <w:sdtContent>
      <w:p w14:paraId="72B9E8DC" w14:textId="382D504F" w:rsidR="008B7C57" w:rsidRDefault="008B7C57">
        <w:pPr>
          <w:pStyle w:val="Galvene"/>
          <w:jc w:val="center"/>
        </w:pPr>
        <w:r>
          <w:fldChar w:fldCharType="begin"/>
        </w:r>
        <w:r>
          <w:instrText>PAGE   \* MERGEFORMAT</w:instrText>
        </w:r>
        <w:r>
          <w:fldChar w:fldCharType="separate"/>
        </w:r>
        <w:r>
          <w:rPr>
            <w:noProof/>
          </w:rPr>
          <w:t>2</w:t>
        </w:r>
        <w:r>
          <w:fldChar w:fldCharType="end"/>
        </w:r>
      </w:p>
    </w:sdtContent>
  </w:sdt>
  <w:p w14:paraId="05EA25E9" w14:textId="77777777" w:rsidR="008B7C57" w:rsidRDefault="008B7C5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6"/>
  </w:num>
  <w:num w:numId="4">
    <w:abstractNumId w:val="1"/>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4"/>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166AB"/>
    <w:rsid w:val="0002663E"/>
    <w:rsid w:val="00062189"/>
    <w:rsid w:val="000661EA"/>
    <w:rsid w:val="00070CA9"/>
    <w:rsid w:val="00072799"/>
    <w:rsid w:val="00081D6D"/>
    <w:rsid w:val="0009600B"/>
    <w:rsid w:val="000A6227"/>
    <w:rsid w:val="000A73A8"/>
    <w:rsid w:val="000A73CD"/>
    <w:rsid w:val="000B1C7E"/>
    <w:rsid w:val="000B7A18"/>
    <w:rsid w:val="000C0CF1"/>
    <w:rsid w:val="000C2289"/>
    <w:rsid w:val="000F27E4"/>
    <w:rsid w:val="000F7A60"/>
    <w:rsid w:val="000F7CBD"/>
    <w:rsid w:val="00131843"/>
    <w:rsid w:val="001354B6"/>
    <w:rsid w:val="001401F6"/>
    <w:rsid w:val="001536A9"/>
    <w:rsid w:val="001629AD"/>
    <w:rsid w:val="00196F62"/>
    <w:rsid w:val="001B64D2"/>
    <w:rsid w:val="001D5338"/>
    <w:rsid w:val="001E2F88"/>
    <w:rsid w:val="001F2CC9"/>
    <w:rsid w:val="001F3440"/>
    <w:rsid w:val="00202643"/>
    <w:rsid w:val="0020414D"/>
    <w:rsid w:val="002052A0"/>
    <w:rsid w:val="00207BCB"/>
    <w:rsid w:val="00207E39"/>
    <w:rsid w:val="0022311D"/>
    <w:rsid w:val="00224074"/>
    <w:rsid w:val="002441E6"/>
    <w:rsid w:val="002569A9"/>
    <w:rsid w:val="0026534A"/>
    <w:rsid w:val="00266F4F"/>
    <w:rsid w:val="00271C00"/>
    <w:rsid w:val="002752A1"/>
    <w:rsid w:val="00284D91"/>
    <w:rsid w:val="0029517B"/>
    <w:rsid w:val="00295E1C"/>
    <w:rsid w:val="002A23A9"/>
    <w:rsid w:val="002A74F8"/>
    <w:rsid w:val="002B452D"/>
    <w:rsid w:val="002C1989"/>
    <w:rsid w:val="002C5917"/>
    <w:rsid w:val="002C7C42"/>
    <w:rsid w:val="002E4AEE"/>
    <w:rsid w:val="002F0927"/>
    <w:rsid w:val="002F1270"/>
    <w:rsid w:val="002F1E15"/>
    <w:rsid w:val="002F6C12"/>
    <w:rsid w:val="002F7DB4"/>
    <w:rsid w:val="00313740"/>
    <w:rsid w:val="00314AB1"/>
    <w:rsid w:val="00320AAB"/>
    <w:rsid w:val="00327911"/>
    <w:rsid w:val="00327CF7"/>
    <w:rsid w:val="00340D6D"/>
    <w:rsid w:val="00345E50"/>
    <w:rsid w:val="0035009D"/>
    <w:rsid w:val="003509A5"/>
    <w:rsid w:val="00351A80"/>
    <w:rsid w:val="00353D62"/>
    <w:rsid w:val="00383702"/>
    <w:rsid w:val="003955CD"/>
    <w:rsid w:val="00396161"/>
    <w:rsid w:val="00397EAF"/>
    <w:rsid w:val="003A0B86"/>
    <w:rsid w:val="003B285E"/>
    <w:rsid w:val="003B2950"/>
    <w:rsid w:val="003C6581"/>
    <w:rsid w:val="004055B4"/>
    <w:rsid w:val="0041401D"/>
    <w:rsid w:val="00433742"/>
    <w:rsid w:val="00447DE1"/>
    <w:rsid w:val="004652CA"/>
    <w:rsid w:val="00465350"/>
    <w:rsid w:val="00465482"/>
    <w:rsid w:val="00465808"/>
    <w:rsid w:val="00473C44"/>
    <w:rsid w:val="00477E02"/>
    <w:rsid w:val="004A6936"/>
    <w:rsid w:val="004B0210"/>
    <w:rsid w:val="004B0BBD"/>
    <w:rsid w:val="004B2C5C"/>
    <w:rsid w:val="004C063E"/>
    <w:rsid w:val="004C1D46"/>
    <w:rsid w:val="004C7390"/>
    <w:rsid w:val="004D07CF"/>
    <w:rsid w:val="004D3973"/>
    <w:rsid w:val="004D5196"/>
    <w:rsid w:val="004E374F"/>
    <w:rsid w:val="004E4905"/>
    <w:rsid w:val="004E556B"/>
    <w:rsid w:val="004F7717"/>
    <w:rsid w:val="005029FA"/>
    <w:rsid w:val="00503E3A"/>
    <w:rsid w:val="0050674F"/>
    <w:rsid w:val="0051694F"/>
    <w:rsid w:val="00520317"/>
    <w:rsid w:val="00543154"/>
    <w:rsid w:val="00552F85"/>
    <w:rsid w:val="00560C48"/>
    <w:rsid w:val="00574C91"/>
    <w:rsid w:val="00574FA5"/>
    <w:rsid w:val="00586C6D"/>
    <w:rsid w:val="00591A2F"/>
    <w:rsid w:val="005A0A0B"/>
    <w:rsid w:val="005A497D"/>
    <w:rsid w:val="005B2342"/>
    <w:rsid w:val="005B5B7A"/>
    <w:rsid w:val="005C1813"/>
    <w:rsid w:val="005C46DA"/>
    <w:rsid w:val="005D1F11"/>
    <w:rsid w:val="005D296A"/>
    <w:rsid w:val="005D6AF3"/>
    <w:rsid w:val="005D7F2B"/>
    <w:rsid w:val="005E6FAA"/>
    <w:rsid w:val="005F3D85"/>
    <w:rsid w:val="006060EF"/>
    <w:rsid w:val="00622D91"/>
    <w:rsid w:val="006456B0"/>
    <w:rsid w:val="00651448"/>
    <w:rsid w:val="00652F5A"/>
    <w:rsid w:val="00657632"/>
    <w:rsid w:val="00671977"/>
    <w:rsid w:val="00693F37"/>
    <w:rsid w:val="00694FDB"/>
    <w:rsid w:val="00696113"/>
    <w:rsid w:val="00696EC3"/>
    <w:rsid w:val="006A2002"/>
    <w:rsid w:val="006A32A9"/>
    <w:rsid w:val="006B1762"/>
    <w:rsid w:val="006B2306"/>
    <w:rsid w:val="006C3E03"/>
    <w:rsid w:val="006C5375"/>
    <w:rsid w:val="006C78FE"/>
    <w:rsid w:val="006D669E"/>
    <w:rsid w:val="006F318C"/>
    <w:rsid w:val="00712CD5"/>
    <w:rsid w:val="00713B12"/>
    <w:rsid w:val="00726445"/>
    <w:rsid w:val="00741D84"/>
    <w:rsid w:val="007468FD"/>
    <w:rsid w:val="0074786F"/>
    <w:rsid w:val="00750D4E"/>
    <w:rsid w:val="00761176"/>
    <w:rsid w:val="0077141B"/>
    <w:rsid w:val="00775F81"/>
    <w:rsid w:val="007A3506"/>
    <w:rsid w:val="007A4DC3"/>
    <w:rsid w:val="007D510B"/>
    <w:rsid w:val="008043A2"/>
    <w:rsid w:val="0080445D"/>
    <w:rsid w:val="0081004A"/>
    <w:rsid w:val="00830269"/>
    <w:rsid w:val="00843D89"/>
    <w:rsid w:val="008455C2"/>
    <w:rsid w:val="00856CAA"/>
    <w:rsid w:val="008656A3"/>
    <w:rsid w:val="008747EB"/>
    <w:rsid w:val="008764B4"/>
    <w:rsid w:val="00881517"/>
    <w:rsid w:val="00881BBD"/>
    <w:rsid w:val="008861B6"/>
    <w:rsid w:val="00897019"/>
    <w:rsid w:val="008A4596"/>
    <w:rsid w:val="008B7C57"/>
    <w:rsid w:val="008C0E70"/>
    <w:rsid w:val="008D001C"/>
    <w:rsid w:val="008E3413"/>
    <w:rsid w:val="008E370D"/>
    <w:rsid w:val="008E50F5"/>
    <w:rsid w:val="009069DF"/>
    <w:rsid w:val="00907837"/>
    <w:rsid w:val="00917630"/>
    <w:rsid w:val="0092739D"/>
    <w:rsid w:val="009352B9"/>
    <w:rsid w:val="00964EF9"/>
    <w:rsid w:val="009657A3"/>
    <w:rsid w:val="009773E3"/>
    <w:rsid w:val="0098183B"/>
    <w:rsid w:val="00994EFF"/>
    <w:rsid w:val="00995D81"/>
    <w:rsid w:val="009A410D"/>
    <w:rsid w:val="009C13AE"/>
    <w:rsid w:val="009C78DC"/>
    <w:rsid w:val="009E5D57"/>
    <w:rsid w:val="009E656C"/>
    <w:rsid w:val="009E6682"/>
    <w:rsid w:val="00A104DF"/>
    <w:rsid w:val="00A139C3"/>
    <w:rsid w:val="00A33A9B"/>
    <w:rsid w:val="00A33D5F"/>
    <w:rsid w:val="00A60434"/>
    <w:rsid w:val="00A724F8"/>
    <w:rsid w:val="00A75555"/>
    <w:rsid w:val="00A873D8"/>
    <w:rsid w:val="00A87F50"/>
    <w:rsid w:val="00A93A68"/>
    <w:rsid w:val="00AA762A"/>
    <w:rsid w:val="00AC6C10"/>
    <w:rsid w:val="00AD236B"/>
    <w:rsid w:val="00AD4F6A"/>
    <w:rsid w:val="00AE78A3"/>
    <w:rsid w:val="00B1464C"/>
    <w:rsid w:val="00B33A54"/>
    <w:rsid w:val="00B376DF"/>
    <w:rsid w:val="00B43A8E"/>
    <w:rsid w:val="00B85327"/>
    <w:rsid w:val="00B93E02"/>
    <w:rsid w:val="00BB2EB3"/>
    <w:rsid w:val="00BC4613"/>
    <w:rsid w:val="00BD3124"/>
    <w:rsid w:val="00BD3726"/>
    <w:rsid w:val="00BE1B7C"/>
    <w:rsid w:val="00BE3525"/>
    <w:rsid w:val="00BE462F"/>
    <w:rsid w:val="00BF45B3"/>
    <w:rsid w:val="00BF7159"/>
    <w:rsid w:val="00C279DB"/>
    <w:rsid w:val="00C339E5"/>
    <w:rsid w:val="00C43255"/>
    <w:rsid w:val="00C432D4"/>
    <w:rsid w:val="00C47EDF"/>
    <w:rsid w:val="00C7673B"/>
    <w:rsid w:val="00C932B8"/>
    <w:rsid w:val="00C94592"/>
    <w:rsid w:val="00CA1955"/>
    <w:rsid w:val="00CA48AF"/>
    <w:rsid w:val="00CB0B02"/>
    <w:rsid w:val="00CD2280"/>
    <w:rsid w:val="00CD2B62"/>
    <w:rsid w:val="00CE0CAA"/>
    <w:rsid w:val="00CE73B9"/>
    <w:rsid w:val="00CF2F74"/>
    <w:rsid w:val="00CF723C"/>
    <w:rsid w:val="00D01FD9"/>
    <w:rsid w:val="00D0568E"/>
    <w:rsid w:val="00D05782"/>
    <w:rsid w:val="00D13EBB"/>
    <w:rsid w:val="00D140C9"/>
    <w:rsid w:val="00D50CBA"/>
    <w:rsid w:val="00D54AF9"/>
    <w:rsid w:val="00D61E5B"/>
    <w:rsid w:val="00D717D7"/>
    <w:rsid w:val="00D76A53"/>
    <w:rsid w:val="00D87258"/>
    <w:rsid w:val="00DA4145"/>
    <w:rsid w:val="00DA55BA"/>
    <w:rsid w:val="00DA65AD"/>
    <w:rsid w:val="00DB4D10"/>
    <w:rsid w:val="00DB5B97"/>
    <w:rsid w:val="00DB7AF9"/>
    <w:rsid w:val="00DE105D"/>
    <w:rsid w:val="00DE294F"/>
    <w:rsid w:val="00DF081D"/>
    <w:rsid w:val="00DF1A2A"/>
    <w:rsid w:val="00E03D67"/>
    <w:rsid w:val="00E07A5B"/>
    <w:rsid w:val="00E26872"/>
    <w:rsid w:val="00E46092"/>
    <w:rsid w:val="00E54265"/>
    <w:rsid w:val="00E55F2E"/>
    <w:rsid w:val="00E74E4B"/>
    <w:rsid w:val="00E76598"/>
    <w:rsid w:val="00E7661A"/>
    <w:rsid w:val="00E83E07"/>
    <w:rsid w:val="00EA0EBA"/>
    <w:rsid w:val="00EA5762"/>
    <w:rsid w:val="00EB5B0D"/>
    <w:rsid w:val="00EC0D40"/>
    <w:rsid w:val="00EC60F7"/>
    <w:rsid w:val="00ED22E9"/>
    <w:rsid w:val="00EE21A1"/>
    <w:rsid w:val="00EE714A"/>
    <w:rsid w:val="00EF5187"/>
    <w:rsid w:val="00EF5284"/>
    <w:rsid w:val="00F040DF"/>
    <w:rsid w:val="00F056DB"/>
    <w:rsid w:val="00F20DA8"/>
    <w:rsid w:val="00F3483D"/>
    <w:rsid w:val="00F445C0"/>
    <w:rsid w:val="00F47493"/>
    <w:rsid w:val="00F6173E"/>
    <w:rsid w:val="00F6356E"/>
    <w:rsid w:val="00F66D39"/>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B4EA7087-EA16-4AE4-B31D-4C535DA8A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5</Pages>
  <Words>8173</Words>
  <Characters>4660</Characters>
  <Application>Microsoft Office Word</Application>
  <DocSecurity>0</DocSecurity>
  <Lines>38</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12808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Digna</dc:creator>
  <cp:lastModifiedBy>Dace Tauriņa</cp:lastModifiedBy>
  <cp:revision>33</cp:revision>
  <cp:lastPrinted>2022-09-05T12:13:00Z</cp:lastPrinted>
  <dcterms:created xsi:type="dcterms:W3CDTF">2024-05-22T12:03:00Z</dcterms:created>
  <dcterms:modified xsi:type="dcterms:W3CDTF">2024-06-27T06:07:00Z</dcterms:modified>
</cp:coreProperties>
</file>